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656F3">
      <w:pPr>
        <w:widowControl/>
        <w:rPr>
          <w:rFonts w:ascii="Times New Roman" w:hAnsi="Times New Roman" w:cs="宋体"/>
          <w:color w:val="000000"/>
          <w:szCs w:val="21"/>
        </w:rPr>
      </w:pPr>
      <w:r>
        <w:rPr>
          <w:rFonts w:hint="eastAsia" w:ascii="Times New Roman" w:hAnsi="Times New Roman" w:eastAsia="黑体" w:cs="宋体"/>
          <w:color w:val="000000"/>
          <w:sz w:val="32"/>
          <w:szCs w:val="32"/>
        </w:rPr>
        <w:t>附件</w:t>
      </w:r>
      <w:r>
        <w:rPr>
          <w:rFonts w:hint="eastAsia" w:ascii="Times New Roman" w:hAnsi="Times New Roman" w:cs="宋体"/>
          <w:color w:val="000000"/>
          <w:sz w:val="32"/>
          <w:szCs w:val="32"/>
        </w:rPr>
        <w:t>2</w:t>
      </w:r>
    </w:p>
    <w:p w14:paraId="458258E8">
      <w:pPr>
        <w:widowControl/>
        <w:shd w:val="clear" w:color="auto" w:fill="FFFFFF"/>
        <w:spacing w:before="156" w:beforeLines="50" w:after="156" w:afterLines="50"/>
        <w:jc w:val="center"/>
        <w:textAlignment w:val="baseline"/>
        <w:rPr>
          <w:rFonts w:ascii="Times New Roman" w:hAnsi="Times New Roman" w:eastAsia="方正小标宋简体" w:cs="宋体"/>
          <w:color w:val="000000"/>
          <w:sz w:val="36"/>
          <w:szCs w:val="36"/>
        </w:rPr>
      </w:pPr>
      <w:r>
        <w:rPr>
          <w:rFonts w:hint="eastAsia" w:ascii="Times New Roman" w:hAnsi="Times New Roman" w:eastAsia="方正小标宋简体" w:cs="宋体"/>
          <w:color w:val="000000"/>
          <w:sz w:val="36"/>
          <w:szCs w:val="36"/>
        </w:rPr>
        <w:t>高校青年教师教育教学能力发展研修班学员报名表</w:t>
      </w:r>
    </w:p>
    <w:tbl>
      <w:tblPr>
        <w:tblStyle w:val="2"/>
        <w:tblpPr w:leftFromText="180" w:rightFromText="180" w:vertAnchor="text" w:tblpXSpec="center"/>
        <w:tblW w:w="9465" w:type="dxa"/>
        <w:tblInd w:w="0" w:type="dxa"/>
        <w:tblLayout w:type="fixed"/>
        <w:tblCellMar>
          <w:top w:w="0" w:type="dxa"/>
          <w:left w:w="0" w:type="dxa"/>
          <w:bottom w:w="0" w:type="dxa"/>
          <w:right w:w="0" w:type="dxa"/>
        </w:tblCellMar>
      </w:tblPr>
      <w:tblGrid>
        <w:gridCol w:w="1527"/>
        <w:gridCol w:w="1556"/>
        <w:gridCol w:w="854"/>
        <w:gridCol w:w="1556"/>
        <w:gridCol w:w="1142"/>
        <w:gridCol w:w="988"/>
        <w:gridCol w:w="1842"/>
      </w:tblGrid>
      <w:tr w14:paraId="608CA621">
        <w:tblPrEx>
          <w:tblCellMar>
            <w:top w:w="0" w:type="dxa"/>
            <w:left w:w="0" w:type="dxa"/>
            <w:bottom w:w="0" w:type="dxa"/>
            <w:right w:w="0" w:type="dxa"/>
          </w:tblCellMar>
        </w:tblPrEx>
        <w:trPr>
          <w:trHeight w:val="675" w:hRule="atLeast"/>
        </w:trPr>
        <w:tc>
          <w:tcPr>
            <w:tcW w:w="1527"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349991B3">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姓名</w:t>
            </w:r>
          </w:p>
        </w:tc>
        <w:tc>
          <w:tcPr>
            <w:tcW w:w="1556" w:type="dxa"/>
            <w:tcBorders>
              <w:top w:val="single" w:color="000000" w:sz="6" w:space="0"/>
              <w:left w:val="nil"/>
              <w:bottom w:val="single" w:color="000000" w:sz="6" w:space="0"/>
              <w:right w:val="single" w:color="000000" w:sz="6" w:space="0"/>
            </w:tcBorders>
            <w:tcMar>
              <w:top w:w="0" w:type="dxa"/>
              <w:left w:w="105" w:type="dxa"/>
              <w:bottom w:w="0" w:type="dxa"/>
              <w:right w:w="105" w:type="dxa"/>
            </w:tcMar>
            <w:vAlign w:val="center"/>
          </w:tcPr>
          <w:p w14:paraId="02775C91">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翟清旭</w:t>
            </w:r>
          </w:p>
        </w:tc>
        <w:tc>
          <w:tcPr>
            <w:tcW w:w="854" w:type="dxa"/>
            <w:tcBorders>
              <w:top w:val="single" w:color="000000" w:sz="6" w:space="0"/>
              <w:left w:val="nil"/>
              <w:bottom w:val="single" w:color="000000" w:sz="6" w:space="0"/>
              <w:right w:val="single" w:color="000000" w:sz="6" w:space="0"/>
            </w:tcBorders>
            <w:tcMar>
              <w:top w:w="0" w:type="dxa"/>
              <w:left w:w="105" w:type="dxa"/>
              <w:bottom w:w="0" w:type="dxa"/>
              <w:right w:w="105" w:type="dxa"/>
            </w:tcMar>
            <w:vAlign w:val="center"/>
          </w:tcPr>
          <w:p w14:paraId="3826E6AA">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性别</w:t>
            </w:r>
          </w:p>
        </w:tc>
        <w:tc>
          <w:tcPr>
            <w:tcW w:w="1556" w:type="dxa"/>
            <w:tcBorders>
              <w:top w:val="single" w:color="000000" w:sz="6" w:space="0"/>
              <w:left w:val="nil"/>
              <w:bottom w:val="single" w:color="000000" w:sz="6" w:space="0"/>
              <w:right w:val="single" w:color="000000" w:sz="6" w:space="0"/>
            </w:tcBorders>
            <w:tcMar>
              <w:top w:w="0" w:type="dxa"/>
              <w:left w:w="105" w:type="dxa"/>
              <w:bottom w:w="0" w:type="dxa"/>
              <w:right w:w="105" w:type="dxa"/>
            </w:tcMar>
            <w:vAlign w:val="center"/>
          </w:tcPr>
          <w:p w14:paraId="476BE63F">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男</w:t>
            </w:r>
          </w:p>
        </w:tc>
        <w:tc>
          <w:tcPr>
            <w:tcW w:w="1142" w:type="dxa"/>
            <w:tcBorders>
              <w:top w:val="single" w:color="000000" w:sz="6" w:space="0"/>
              <w:left w:val="nil"/>
              <w:bottom w:val="single" w:color="000000" w:sz="6" w:space="0"/>
              <w:right w:val="single" w:color="000000" w:sz="6" w:space="0"/>
            </w:tcBorders>
            <w:tcMar>
              <w:top w:w="0" w:type="dxa"/>
              <w:left w:w="105" w:type="dxa"/>
              <w:bottom w:w="0" w:type="dxa"/>
              <w:right w:w="105" w:type="dxa"/>
            </w:tcMar>
            <w:vAlign w:val="center"/>
          </w:tcPr>
          <w:p w14:paraId="116CCB3E">
            <w:pPr>
              <w:widowControl/>
              <w:ind w:left="-105" w:leftChars="-50" w:right="-105" w:rightChars="-50"/>
              <w:jc w:val="center"/>
              <w:textAlignment w:val="baseline"/>
              <w:rPr>
                <w:rFonts w:ascii="仿宋_GB2312" w:hAnsi="Times New Roman" w:eastAsia="仿宋_GB2312" w:cs="宋体"/>
                <w:sz w:val="24"/>
              </w:rPr>
            </w:pPr>
            <w:r>
              <w:rPr>
                <w:rFonts w:hint="eastAsia" w:ascii="仿宋_GB2312" w:hAnsi="Times New Roman" w:eastAsia="仿宋_GB2312" w:cs="宋体"/>
                <w:sz w:val="24"/>
              </w:rPr>
              <w:t>出生年月</w:t>
            </w:r>
          </w:p>
        </w:tc>
        <w:tc>
          <w:tcPr>
            <w:tcW w:w="988" w:type="dxa"/>
            <w:tcBorders>
              <w:top w:val="single" w:color="000000" w:sz="6" w:space="0"/>
              <w:left w:val="nil"/>
              <w:bottom w:val="single" w:color="000000" w:sz="6" w:space="0"/>
              <w:right w:val="single" w:color="000000" w:sz="6" w:space="0"/>
            </w:tcBorders>
            <w:tcMar>
              <w:top w:w="0" w:type="dxa"/>
              <w:left w:w="105" w:type="dxa"/>
              <w:bottom w:w="0" w:type="dxa"/>
              <w:right w:w="105" w:type="dxa"/>
            </w:tcMar>
            <w:vAlign w:val="center"/>
          </w:tcPr>
          <w:p w14:paraId="15BDC086">
            <w:pPr>
              <w:widowControl/>
              <w:jc w:val="center"/>
              <w:textAlignment w:val="baseline"/>
              <w:rPr>
                <w:rFonts w:hint="eastAsia" w:ascii="仿宋_GB2312" w:hAnsi="Times New Roman" w:eastAsia="仿宋_GB2312" w:cs="宋体"/>
                <w:sz w:val="24"/>
              </w:rPr>
            </w:pPr>
            <w:r>
              <w:rPr>
                <w:rFonts w:hint="eastAsia" w:ascii="仿宋_GB2312" w:hAnsi="Times New Roman" w:eastAsia="仿宋_GB2312" w:cs="宋体"/>
                <w:sz w:val="24"/>
              </w:rPr>
              <w:t>1987年1月</w:t>
            </w:r>
          </w:p>
        </w:tc>
        <w:tc>
          <w:tcPr>
            <w:tcW w:w="1842" w:type="dxa"/>
            <w:vMerge w:val="restart"/>
            <w:tcBorders>
              <w:top w:val="single" w:color="000000" w:sz="6" w:space="0"/>
              <w:left w:val="nil"/>
              <w:bottom w:val="single" w:color="000000" w:sz="6" w:space="0"/>
              <w:right w:val="single" w:color="000000" w:sz="6" w:space="0"/>
            </w:tcBorders>
            <w:tcMar>
              <w:top w:w="0" w:type="dxa"/>
              <w:left w:w="105" w:type="dxa"/>
              <w:bottom w:w="0" w:type="dxa"/>
              <w:right w:w="105" w:type="dxa"/>
            </w:tcMar>
            <w:vAlign w:val="center"/>
          </w:tcPr>
          <w:p w14:paraId="3E4462BC">
            <w:pPr>
              <w:widowControl/>
              <w:jc w:val="center"/>
              <w:textAlignment w:val="baseline"/>
              <w:rPr>
                <w:rFonts w:ascii="仿宋_GB2312" w:hAnsi="Times New Roman" w:eastAsia="仿宋_GB2312" w:cs="宋体"/>
                <w:sz w:val="24"/>
              </w:rPr>
            </w:pPr>
            <w:r>
              <w:rPr>
                <w:rFonts w:ascii="仿宋_GB2312" w:hAnsi="Times New Roman" w:eastAsia="仿宋_GB2312" w:cs="宋体"/>
                <w:sz w:val="24"/>
              </w:rPr>
              <w:drawing>
                <wp:inline distT="0" distB="0" distL="0" distR="0">
                  <wp:extent cx="1036320" cy="1452245"/>
                  <wp:effectExtent l="0" t="0" r="5080" b="0"/>
                  <wp:docPr id="7860984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098410" name="图片 1"/>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1036320" cy="1452245"/>
                          </a:xfrm>
                          <a:prstGeom prst="rect">
                            <a:avLst/>
                          </a:prstGeom>
                        </pic:spPr>
                      </pic:pic>
                    </a:graphicData>
                  </a:graphic>
                </wp:inline>
              </w:drawing>
            </w:r>
          </w:p>
        </w:tc>
      </w:tr>
      <w:tr w14:paraId="53CBD243">
        <w:tblPrEx>
          <w:tblCellMar>
            <w:top w:w="0" w:type="dxa"/>
            <w:left w:w="0" w:type="dxa"/>
            <w:bottom w:w="0" w:type="dxa"/>
            <w:right w:w="0" w:type="dxa"/>
          </w:tblCellMar>
        </w:tblPrEx>
        <w:trPr>
          <w:trHeight w:val="675" w:hRule="atLeast"/>
        </w:trPr>
        <w:tc>
          <w:tcPr>
            <w:tcW w:w="1527"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14:paraId="0ECE260B">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民族</w:t>
            </w:r>
          </w:p>
        </w:tc>
        <w:tc>
          <w:tcPr>
            <w:tcW w:w="1556" w:type="dxa"/>
            <w:tcBorders>
              <w:top w:val="nil"/>
              <w:left w:val="nil"/>
              <w:bottom w:val="single" w:color="000000" w:sz="6" w:space="0"/>
              <w:right w:val="single" w:color="000000" w:sz="6" w:space="0"/>
            </w:tcBorders>
            <w:tcMar>
              <w:top w:w="0" w:type="dxa"/>
              <w:left w:w="105" w:type="dxa"/>
              <w:bottom w:w="0" w:type="dxa"/>
              <w:right w:w="105" w:type="dxa"/>
            </w:tcMar>
            <w:vAlign w:val="center"/>
          </w:tcPr>
          <w:p w14:paraId="1596369C">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汉</w:t>
            </w:r>
          </w:p>
        </w:tc>
        <w:tc>
          <w:tcPr>
            <w:tcW w:w="854" w:type="dxa"/>
            <w:tcBorders>
              <w:top w:val="nil"/>
              <w:left w:val="nil"/>
              <w:bottom w:val="single" w:color="000000" w:sz="6" w:space="0"/>
              <w:right w:val="single" w:color="000000" w:sz="6" w:space="0"/>
            </w:tcBorders>
            <w:tcMar>
              <w:top w:w="0" w:type="dxa"/>
              <w:left w:w="105" w:type="dxa"/>
              <w:bottom w:w="0" w:type="dxa"/>
              <w:right w:w="105" w:type="dxa"/>
            </w:tcMar>
            <w:vAlign w:val="center"/>
          </w:tcPr>
          <w:p w14:paraId="3EB9C481">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学历</w:t>
            </w:r>
          </w:p>
        </w:tc>
        <w:tc>
          <w:tcPr>
            <w:tcW w:w="1556" w:type="dxa"/>
            <w:tcBorders>
              <w:top w:val="nil"/>
              <w:left w:val="nil"/>
              <w:bottom w:val="single" w:color="000000" w:sz="6" w:space="0"/>
              <w:right w:val="single" w:color="000000" w:sz="6" w:space="0"/>
            </w:tcBorders>
            <w:tcMar>
              <w:top w:w="0" w:type="dxa"/>
              <w:left w:w="105" w:type="dxa"/>
              <w:bottom w:w="0" w:type="dxa"/>
              <w:right w:w="105" w:type="dxa"/>
            </w:tcMar>
            <w:vAlign w:val="center"/>
          </w:tcPr>
          <w:p w14:paraId="77B46DCA">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博士研究生</w:t>
            </w:r>
          </w:p>
        </w:tc>
        <w:tc>
          <w:tcPr>
            <w:tcW w:w="1142" w:type="dxa"/>
            <w:tcBorders>
              <w:top w:val="nil"/>
              <w:left w:val="nil"/>
              <w:bottom w:val="single" w:color="000000" w:sz="6" w:space="0"/>
              <w:right w:val="single" w:color="000000" w:sz="6" w:space="0"/>
            </w:tcBorders>
            <w:tcMar>
              <w:top w:w="0" w:type="dxa"/>
              <w:left w:w="105" w:type="dxa"/>
              <w:bottom w:w="0" w:type="dxa"/>
              <w:right w:w="105" w:type="dxa"/>
            </w:tcMar>
            <w:vAlign w:val="center"/>
          </w:tcPr>
          <w:p w14:paraId="5FE4D1EC">
            <w:pPr>
              <w:widowControl/>
              <w:ind w:left="-105" w:leftChars="-50" w:right="-105" w:rightChars="-50"/>
              <w:jc w:val="center"/>
              <w:textAlignment w:val="baseline"/>
              <w:rPr>
                <w:rFonts w:ascii="仿宋_GB2312" w:hAnsi="Times New Roman" w:eastAsia="仿宋_GB2312" w:cs="宋体"/>
                <w:sz w:val="24"/>
              </w:rPr>
            </w:pPr>
            <w:r>
              <w:rPr>
                <w:rFonts w:hint="eastAsia" w:ascii="仿宋_GB2312" w:hAnsi="Times New Roman" w:eastAsia="仿宋_GB2312" w:cs="宋体"/>
                <w:sz w:val="24"/>
              </w:rPr>
              <w:t>政治面貌</w:t>
            </w:r>
          </w:p>
        </w:tc>
        <w:tc>
          <w:tcPr>
            <w:tcW w:w="988" w:type="dxa"/>
            <w:tcBorders>
              <w:top w:val="nil"/>
              <w:left w:val="nil"/>
              <w:bottom w:val="single" w:color="000000" w:sz="6" w:space="0"/>
              <w:right w:val="single" w:color="000000" w:sz="6" w:space="0"/>
            </w:tcBorders>
            <w:tcMar>
              <w:top w:w="0" w:type="dxa"/>
              <w:left w:w="105" w:type="dxa"/>
              <w:bottom w:w="0" w:type="dxa"/>
              <w:right w:w="105" w:type="dxa"/>
            </w:tcMar>
            <w:vAlign w:val="center"/>
          </w:tcPr>
          <w:p w14:paraId="68562805">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党员</w:t>
            </w:r>
          </w:p>
        </w:tc>
        <w:tc>
          <w:tcPr>
            <w:tcW w:w="1842" w:type="dxa"/>
            <w:vMerge w:val="continue"/>
            <w:tcBorders>
              <w:top w:val="single" w:color="000000" w:sz="6" w:space="0"/>
              <w:left w:val="nil"/>
              <w:bottom w:val="single" w:color="000000" w:sz="6" w:space="0"/>
              <w:right w:val="single" w:color="000000" w:sz="6" w:space="0"/>
            </w:tcBorders>
            <w:vAlign w:val="center"/>
          </w:tcPr>
          <w:p w14:paraId="4C4A2720">
            <w:pPr>
              <w:widowControl/>
              <w:jc w:val="center"/>
              <w:rPr>
                <w:rFonts w:ascii="仿宋_GB2312" w:hAnsi="Times New Roman" w:eastAsia="仿宋_GB2312" w:cs="宋体"/>
                <w:sz w:val="24"/>
              </w:rPr>
            </w:pPr>
          </w:p>
        </w:tc>
      </w:tr>
      <w:tr w14:paraId="1FE01793">
        <w:tblPrEx>
          <w:tblCellMar>
            <w:top w:w="0" w:type="dxa"/>
            <w:left w:w="0" w:type="dxa"/>
            <w:bottom w:w="0" w:type="dxa"/>
            <w:right w:w="0" w:type="dxa"/>
          </w:tblCellMar>
        </w:tblPrEx>
        <w:trPr>
          <w:trHeight w:val="675" w:hRule="atLeast"/>
        </w:trPr>
        <w:tc>
          <w:tcPr>
            <w:tcW w:w="1527"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14:paraId="4D4E33CC">
            <w:pPr>
              <w:widowControl/>
              <w:ind w:left="-105" w:leftChars="-50" w:right="-105" w:rightChars="-50"/>
              <w:jc w:val="center"/>
              <w:textAlignment w:val="baseline"/>
              <w:rPr>
                <w:rFonts w:ascii="仿宋_GB2312" w:hAnsi="Times New Roman" w:eastAsia="仿宋_GB2312" w:cs="宋体"/>
                <w:sz w:val="24"/>
              </w:rPr>
            </w:pPr>
            <w:r>
              <w:rPr>
                <w:rFonts w:hint="eastAsia" w:ascii="仿宋_GB2312" w:hAnsi="Times New Roman" w:eastAsia="仿宋_GB2312" w:cs="宋体"/>
                <w:sz w:val="24"/>
              </w:rPr>
              <w:t>本科毕业学校</w:t>
            </w:r>
          </w:p>
        </w:tc>
        <w:tc>
          <w:tcPr>
            <w:tcW w:w="2410" w:type="dxa"/>
            <w:gridSpan w:val="2"/>
            <w:tcBorders>
              <w:top w:val="nil"/>
              <w:left w:val="nil"/>
              <w:bottom w:val="single" w:color="000000" w:sz="6" w:space="0"/>
              <w:right w:val="single" w:color="000000" w:sz="6" w:space="0"/>
            </w:tcBorders>
            <w:tcMar>
              <w:top w:w="0" w:type="dxa"/>
              <w:left w:w="105" w:type="dxa"/>
              <w:bottom w:w="0" w:type="dxa"/>
              <w:right w:w="105" w:type="dxa"/>
            </w:tcMar>
            <w:vAlign w:val="center"/>
          </w:tcPr>
          <w:p w14:paraId="4C2602AF">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宁波大学</w:t>
            </w:r>
          </w:p>
        </w:tc>
        <w:tc>
          <w:tcPr>
            <w:tcW w:w="1556" w:type="dxa"/>
            <w:tcBorders>
              <w:top w:val="nil"/>
              <w:left w:val="nil"/>
              <w:bottom w:val="single" w:color="000000" w:sz="6" w:space="0"/>
              <w:right w:val="single" w:color="000000" w:sz="6" w:space="0"/>
            </w:tcBorders>
            <w:tcMar>
              <w:top w:w="0" w:type="dxa"/>
              <w:left w:w="105" w:type="dxa"/>
              <w:bottom w:w="0" w:type="dxa"/>
              <w:right w:w="105" w:type="dxa"/>
            </w:tcMar>
            <w:vAlign w:val="center"/>
          </w:tcPr>
          <w:p w14:paraId="6941CACA">
            <w:pPr>
              <w:widowControl/>
              <w:ind w:left="-105" w:leftChars="-50" w:right="-105" w:rightChars="-50"/>
              <w:jc w:val="center"/>
              <w:textAlignment w:val="baseline"/>
              <w:rPr>
                <w:rFonts w:ascii="仿宋_GB2312" w:hAnsi="Times New Roman" w:eastAsia="仿宋_GB2312" w:cs="宋体"/>
                <w:sz w:val="24"/>
              </w:rPr>
            </w:pPr>
            <w:r>
              <w:rPr>
                <w:rFonts w:hint="eastAsia" w:ascii="仿宋_GB2312" w:hAnsi="Times New Roman" w:eastAsia="仿宋_GB2312" w:cs="宋体"/>
                <w:sz w:val="24"/>
              </w:rPr>
              <w:t>本科所学专业</w:t>
            </w:r>
          </w:p>
        </w:tc>
        <w:tc>
          <w:tcPr>
            <w:tcW w:w="2130" w:type="dxa"/>
            <w:gridSpan w:val="2"/>
            <w:tcBorders>
              <w:top w:val="nil"/>
              <w:left w:val="nil"/>
              <w:bottom w:val="single" w:color="000000" w:sz="6" w:space="0"/>
              <w:right w:val="single" w:color="000000" w:sz="6" w:space="0"/>
            </w:tcBorders>
            <w:tcMar>
              <w:top w:w="0" w:type="dxa"/>
              <w:left w:w="105" w:type="dxa"/>
              <w:bottom w:w="0" w:type="dxa"/>
              <w:right w:w="105" w:type="dxa"/>
            </w:tcMar>
            <w:vAlign w:val="center"/>
          </w:tcPr>
          <w:p w14:paraId="1C0D91B5">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英语</w:t>
            </w:r>
          </w:p>
        </w:tc>
        <w:tc>
          <w:tcPr>
            <w:tcW w:w="1842" w:type="dxa"/>
            <w:vMerge w:val="continue"/>
            <w:tcBorders>
              <w:top w:val="single" w:color="000000" w:sz="6" w:space="0"/>
              <w:left w:val="nil"/>
              <w:bottom w:val="single" w:color="000000" w:sz="6" w:space="0"/>
              <w:right w:val="single" w:color="000000" w:sz="6" w:space="0"/>
            </w:tcBorders>
            <w:vAlign w:val="center"/>
          </w:tcPr>
          <w:p w14:paraId="4F9B9CED">
            <w:pPr>
              <w:widowControl/>
              <w:jc w:val="center"/>
              <w:rPr>
                <w:rFonts w:ascii="仿宋_GB2312" w:hAnsi="Times New Roman" w:eastAsia="仿宋_GB2312" w:cs="宋体"/>
                <w:sz w:val="24"/>
              </w:rPr>
            </w:pPr>
          </w:p>
        </w:tc>
      </w:tr>
      <w:tr w14:paraId="3E83ECFF">
        <w:tblPrEx>
          <w:tblCellMar>
            <w:top w:w="0" w:type="dxa"/>
            <w:left w:w="0" w:type="dxa"/>
            <w:bottom w:w="0" w:type="dxa"/>
            <w:right w:w="0" w:type="dxa"/>
          </w:tblCellMar>
        </w:tblPrEx>
        <w:trPr>
          <w:trHeight w:val="675" w:hRule="atLeast"/>
        </w:trPr>
        <w:tc>
          <w:tcPr>
            <w:tcW w:w="1527"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14:paraId="72F53652">
            <w:pPr>
              <w:widowControl/>
              <w:ind w:left="-105" w:leftChars="-50" w:right="-105" w:rightChars="-50"/>
              <w:jc w:val="center"/>
              <w:textAlignment w:val="baseline"/>
              <w:rPr>
                <w:rFonts w:ascii="仿宋_GB2312" w:hAnsi="Times New Roman" w:eastAsia="仿宋_GB2312" w:cs="宋体"/>
                <w:sz w:val="24"/>
              </w:rPr>
            </w:pPr>
            <w:r>
              <w:rPr>
                <w:rFonts w:hint="eastAsia" w:ascii="仿宋_GB2312" w:hAnsi="Times New Roman" w:eastAsia="仿宋_GB2312" w:cs="宋体"/>
                <w:sz w:val="24"/>
              </w:rPr>
              <w:t>硕士毕业学校</w:t>
            </w:r>
          </w:p>
        </w:tc>
        <w:tc>
          <w:tcPr>
            <w:tcW w:w="2410" w:type="dxa"/>
            <w:gridSpan w:val="2"/>
            <w:tcBorders>
              <w:top w:val="nil"/>
              <w:left w:val="nil"/>
              <w:bottom w:val="single" w:color="000000" w:sz="6" w:space="0"/>
              <w:right w:val="single" w:color="000000" w:sz="6" w:space="0"/>
            </w:tcBorders>
            <w:tcMar>
              <w:top w:w="0" w:type="dxa"/>
              <w:left w:w="105" w:type="dxa"/>
              <w:bottom w:w="0" w:type="dxa"/>
              <w:right w:w="105" w:type="dxa"/>
            </w:tcMar>
            <w:vAlign w:val="center"/>
          </w:tcPr>
          <w:p w14:paraId="4431D269">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宁波大学</w:t>
            </w:r>
          </w:p>
        </w:tc>
        <w:tc>
          <w:tcPr>
            <w:tcW w:w="1556" w:type="dxa"/>
            <w:tcBorders>
              <w:top w:val="nil"/>
              <w:left w:val="nil"/>
              <w:bottom w:val="single" w:color="000000" w:sz="6" w:space="0"/>
              <w:right w:val="single" w:color="000000" w:sz="6" w:space="0"/>
            </w:tcBorders>
            <w:tcMar>
              <w:top w:w="0" w:type="dxa"/>
              <w:left w:w="105" w:type="dxa"/>
              <w:bottom w:w="0" w:type="dxa"/>
              <w:right w:w="105" w:type="dxa"/>
            </w:tcMar>
            <w:vAlign w:val="center"/>
          </w:tcPr>
          <w:p w14:paraId="4661F244">
            <w:pPr>
              <w:widowControl/>
              <w:ind w:left="-105" w:leftChars="-50" w:right="-105" w:rightChars="-50"/>
              <w:jc w:val="center"/>
              <w:textAlignment w:val="baseline"/>
              <w:rPr>
                <w:rFonts w:ascii="仿宋_GB2312" w:hAnsi="Times New Roman" w:eastAsia="仿宋_GB2312" w:cs="宋体"/>
                <w:sz w:val="24"/>
              </w:rPr>
            </w:pPr>
            <w:r>
              <w:rPr>
                <w:rFonts w:hint="eastAsia" w:ascii="仿宋_GB2312" w:hAnsi="Times New Roman" w:eastAsia="仿宋_GB2312" w:cs="宋体"/>
                <w:sz w:val="24"/>
              </w:rPr>
              <w:t>硕士所学专业</w:t>
            </w:r>
          </w:p>
        </w:tc>
        <w:tc>
          <w:tcPr>
            <w:tcW w:w="2130" w:type="dxa"/>
            <w:gridSpan w:val="2"/>
            <w:tcBorders>
              <w:top w:val="nil"/>
              <w:left w:val="nil"/>
              <w:bottom w:val="single" w:color="000000" w:sz="6" w:space="0"/>
              <w:right w:val="single" w:color="000000" w:sz="6" w:space="0"/>
            </w:tcBorders>
            <w:tcMar>
              <w:top w:w="0" w:type="dxa"/>
              <w:left w:w="105" w:type="dxa"/>
              <w:bottom w:w="0" w:type="dxa"/>
              <w:right w:w="105" w:type="dxa"/>
            </w:tcMar>
            <w:vAlign w:val="center"/>
          </w:tcPr>
          <w:p w14:paraId="3697F8AA">
            <w:pPr>
              <w:widowControl/>
              <w:jc w:val="center"/>
              <w:textAlignment w:val="baseline"/>
              <w:rPr>
                <w:rFonts w:hint="eastAsia" w:ascii="仿宋_GB2312" w:hAnsi="Times New Roman" w:eastAsia="仿宋_GB2312" w:cs="宋体"/>
                <w:sz w:val="24"/>
              </w:rPr>
            </w:pPr>
            <w:r>
              <w:rPr>
                <w:rFonts w:hint="eastAsia" w:ascii="仿宋_GB2312" w:hAnsi="Times New Roman" w:eastAsia="仿宋_GB2312" w:cs="宋体"/>
                <w:sz w:val="24"/>
              </w:rPr>
              <w:t>外国语言学及应用语言学</w:t>
            </w:r>
          </w:p>
        </w:tc>
        <w:tc>
          <w:tcPr>
            <w:tcW w:w="1842" w:type="dxa"/>
            <w:vMerge w:val="continue"/>
            <w:tcBorders>
              <w:top w:val="single" w:color="000000" w:sz="6" w:space="0"/>
              <w:left w:val="nil"/>
              <w:bottom w:val="single" w:color="000000" w:sz="6" w:space="0"/>
              <w:right w:val="single" w:color="000000" w:sz="6" w:space="0"/>
            </w:tcBorders>
            <w:vAlign w:val="center"/>
          </w:tcPr>
          <w:p w14:paraId="7F2B630D">
            <w:pPr>
              <w:widowControl/>
              <w:jc w:val="center"/>
              <w:rPr>
                <w:rFonts w:ascii="仿宋_GB2312" w:hAnsi="Times New Roman" w:eastAsia="仿宋_GB2312" w:cs="宋体"/>
                <w:sz w:val="24"/>
              </w:rPr>
            </w:pPr>
          </w:p>
        </w:tc>
      </w:tr>
      <w:tr w14:paraId="61BC4894">
        <w:tblPrEx>
          <w:tblCellMar>
            <w:top w:w="0" w:type="dxa"/>
            <w:left w:w="0" w:type="dxa"/>
            <w:bottom w:w="0" w:type="dxa"/>
            <w:right w:w="0" w:type="dxa"/>
          </w:tblCellMar>
        </w:tblPrEx>
        <w:trPr>
          <w:trHeight w:val="675" w:hRule="atLeast"/>
        </w:trPr>
        <w:tc>
          <w:tcPr>
            <w:tcW w:w="1527"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14:paraId="6627D577">
            <w:pPr>
              <w:widowControl/>
              <w:ind w:left="-105" w:leftChars="-50" w:right="-105" w:rightChars="-50"/>
              <w:jc w:val="center"/>
              <w:textAlignment w:val="baseline"/>
              <w:rPr>
                <w:rFonts w:ascii="仿宋_GB2312" w:hAnsi="Times New Roman" w:eastAsia="仿宋_GB2312" w:cs="宋体"/>
                <w:sz w:val="24"/>
              </w:rPr>
            </w:pPr>
            <w:r>
              <w:rPr>
                <w:rFonts w:hint="eastAsia" w:ascii="仿宋_GB2312" w:hAnsi="Times New Roman" w:eastAsia="仿宋_GB2312" w:cs="宋体"/>
                <w:sz w:val="24"/>
              </w:rPr>
              <w:t>博士毕业学校</w:t>
            </w:r>
          </w:p>
        </w:tc>
        <w:tc>
          <w:tcPr>
            <w:tcW w:w="2410" w:type="dxa"/>
            <w:gridSpan w:val="2"/>
            <w:tcBorders>
              <w:top w:val="nil"/>
              <w:left w:val="nil"/>
              <w:bottom w:val="single" w:color="000000" w:sz="6" w:space="0"/>
              <w:right w:val="single" w:color="000000" w:sz="6" w:space="0"/>
            </w:tcBorders>
            <w:tcMar>
              <w:top w:w="0" w:type="dxa"/>
              <w:left w:w="105" w:type="dxa"/>
              <w:bottom w:w="0" w:type="dxa"/>
              <w:right w:w="105" w:type="dxa"/>
            </w:tcMar>
            <w:vAlign w:val="center"/>
          </w:tcPr>
          <w:p w14:paraId="2135267A">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北京外国语大学</w:t>
            </w:r>
          </w:p>
        </w:tc>
        <w:tc>
          <w:tcPr>
            <w:tcW w:w="1556" w:type="dxa"/>
            <w:tcBorders>
              <w:top w:val="nil"/>
              <w:left w:val="nil"/>
              <w:bottom w:val="single" w:color="000000" w:sz="6" w:space="0"/>
              <w:right w:val="single" w:color="000000" w:sz="6" w:space="0"/>
            </w:tcBorders>
            <w:tcMar>
              <w:top w:w="0" w:type="dxa"/>
              <w:left w:w="105" w:type="dxa"/>
              <w:bottom w:w="0" w:type="dxa"/>
              <w:right w:w="105" w:type="dxa"/>
            </w:tcMar>
            <w:vAlign w:val="center"/>
          </w:tcPr>
          <w:p w14:paraId="0F11CD8C">
            <w:pPr>
              <w:widowControl/>
              <w:ind w:left="-105" w:leftChars="-50" w:right="-105" w:rightChars="-50"/>
              <w:jc w:val="center"/>
              <w:textAlignment w:val="baseline"/>
              <w:rPr>
                <w:rFonts w:ascii="仿宋_GB2312" w:hAnsi="Times New Roman" w:eastAsia="仿宋_GB2312" w:cs="宋体"/>
                <w:sz w:val="24"/>
              </w:rPr>
            </w:pPr>
            <w:r>
              <w:rPr>
                <w:rFonts w:hint="eastAsia" w:ascii="仿宋_GB2312" w:hAnsi="Times New Roman" w:eastAsia="仿宋_GB2312" w:cs="宋体"/>
                <w:sz w:val="24"/>
              </w:rPr>
              <w:t>博士所学专业</w:t>
            </w:r>
          </w:p>
        </w:tc>
        <w:tc>
          <w:tcPr>
            <w:tcW w:w="3972" w:type="dxa"/>
            <w:gridSpan w:val="3"/>
            <w:tcBorders>
              <w:top w:val="nil"/>
              <w:left w:val="nil"/>
              <w:bottom w:val="single" w:color="000000" w:sz="6" w:space="0"/>
              <w:right w:val="single" w:color="000000" w:sz="6" w:space="0"/>
            </w:tcBorders>
            <w:tcMar>
              <w:top w:w="0" w:type="dxa"/>
              <w:left w:w="105" w:type="dxa"/>
              <w:bottom w:w="0" w:type="dxa"/>
              <w:right w:w="105" w:type="dxa"/>
            </w:tcMar>
            <w:vAlign w:val="center"/>
          </w:tcPr>
          <w:p w14:paraId="39072251">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外国语言学及应用语言学</w:t>
            </w:r>
          </w:p>
        </w:tc>
      </w:tr>
      <w:tr w14:paraId="08928F7D">
        <w:tblPrEx>
          <w:tblCellMar>
            <w:top w:w="0" w:type="dxa"/>
            <w:left w:w="0" w:type="dxa"/>
            <w:bottom w:w="0" w:type="dxa"/>
            <w:right w:w="0" w:type="dxa"/>
          </w:tblCellMar>
        </w:tblPrEx>
        <w:trPr>
          <w:trHeight w:val="675" w:hRule="atLeast"/>
        </w:trPr>
        <w:tc>
          <w:tcPr>
            <w:tcW w:w="1527"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14:paraId="0F3936BA">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现工作单位</w:t>
            </w:r>
          </w:p>
        </w:tc>
        <w:tc>
          <w:tcPr>
            <w:tcW w:w="2410" w:type="dxa"/>
            <w:gridSpan w:val="2"/>
            <w:tcBorders>
              <w:top w:val="nil"/>
              <w:left w:val="nil"/>
              <w:bottom w:val="single" w:color="000000" w:sz="6" w:space="0"/>
              <w:right w:val="single" w:color="000000" w:sz="6" w:space="0"/>
            </w:tcBorders>
            <w:tcMar>
              <w:top w:w="0" w:type="dxa"/>
              <w:left w:w="105" w:type="dxa"/>
              <w:bottom w:w="0" w:type="dxa"/>
              <w:right w:w="105" w:type="dxa"/>
            </w:tcMar>
            <w:vAlign w:val="center"/>
          </w:tcPr>
          <w:p w14:paraId="20F532B2">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浙江万里学院</w:t>
            </w:r>
          </w:p>
        </w:tc>
        <w:tc>
          <w:tcPr>
            <w:tcW w:w="1556" w:type="dxa"/>
            <w:tcBorders>
              <w:top w:val="nil"/>
              <w:left w:val="nil"/>
              <w:bottom w:val="single" w:color="000000" w:sz="6" w:space="0"/>
              <w:right w:val="single" w:color="000000" w:sz="6" w:space="0"/>
            </w:tcBorders>
            <w:tcMar>
              <w:top w:w="0" w:type="dxa"/>
              <w:left w:w="105" w:type="dxa"/>
              <w:bottom w:w="0" w:type="dxa"/>
              <w:right w:w="105" w:type="dxa"/>
            </w:tcMar>
            <w:vAlign w:val="center"/>
          </w:tcPr>
          <w:p w14:paraId="79A6A82F">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所教专业</w:t>
            </w:r>
          </w:p>
          <w:p w14:paraId="098F04E5">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及课程</w:t>
            </w:r>
          </w:p>
        </w:tc>
        <w:tc>
          <w:tcPr>
            <w:tcW w:w="3972" w:type="dxa"/>
            <w:gridSpan w:val="3"/>
            <w:tcBorders>
              <w:top w:val="nil"/>
              <w:left w:val="nil"/>
              <w:bottom w:val="single" w:color="000000" w:sz="6" w:space="0"/>
              <w:right w:val="single" w:color="000000" w:sz="6" w:space="0"/>
            </w:tcBorders>
            <w:tcMar>
              <w:top w:w="0" w:type="dxa"/>
              <w:left w:w="105" w:type="dxa"/>
              <w:bottom w:w="0" w:type="dxa"/>
              <w:right w:w="105" w:type="dxa"/>
            </w:tcMar>
            <w:vAlign w:val="center"/>
          </w:tcPr>
          <w:p w14:paraId="4EBB755F">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英语专业 普通语言学</w:t>
            </w:r>
          </w:p>
        </w:tc>
      </w:tr>
      <w:tr w14:paraId="7B72BA25">
        <w:tblPrEx>
          <w:tblCellMar>
            <w:top w:w="0" w:type="dxa"/>
            <w:left w:w="0" w:type="dxa"/>
            <w:bottom w:w="0" w:type="dxa"/>
            <w:right w:w="0" w:type="dxa"/>
          </w:tblCellMar>
        </w:tblPrEx>
        <w:trPr>
          <w:trHeight w:val="675" w:hRule="atLeast"/>
        </w:trPr>
        <w:tc>
          <w:tcPr>
            <w:tcW w:w="1527"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14:paraId="799756F1">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手机号码</w:t>
            </w:r>
          </w:p>
        </w:tc>
        <w:tc>
          <w:tcPr>
            <w:tcW w:w="2410" w:type="dxa"/>
            <w:gridSpan w:val="2"/>
            <w:tcBorders>
              <w:top w:val="nil"/>
              <w:left w:val="nil"/>
              <w:bottom w:val="single" w:color="000000" w:sz="6" w:space="0"/>
              <w:right w:val="single" w:color="000000" w:sz="6" w:space="0"/>
            </w:tcBorders>
            <w:tcMar>
              <w:top w:w="0" w:type="dxa"/>
              <w:left w:w="105" w:type="dxa"/>
              <w:bottom w:w="0" w:type="dxa"/>
              <w:right w:w="105" w:type="dxa"/>
            </w:tcMar>
            <w:vAlign w:val="center"/>
          </w:tcPr>
          <w:p w14:paraId="3DEF6605">
            <w:pPr>
              <w:widowControl/>
              <w:jc w:val="center"/>
              <w:textAlignment w:val="baseline"/>
              <w:rPr>
                <w:rFonts w:hint="eastAsia" w:ascii="仿宋_GB2312" w:hAnsi="Times New Roman" w:eastAsia="仿宋_GB2312" w:cs="宋体"/>
                <w:sz w:val="24"/>
              </w:rPr>
            </w:pPr>
          </w:p>
        </w:tc>
        <w:tc>
          <w:tcPr>
            <w:tcW w:w="1556" w:type="dxa"/>
            <w:tcBorders>
              <w:top w:val="nil"/>
              <w:left w:val="nil"/>
              <w:bottom w:val="single" w:color="000000" w:sz="6" w:space="0"/>
              <w:right w:val="single" w:color="000000" w:sz="6" w:space="0"/>
            </w:tcBorders>
            <w:tcMar>
              <w:top w:w="0" w:type="dxa"/>
              <w:left w:w="105" w:type="dxa"/>
              <w:bottom w:w="0" w:type="dxa"/>
              <w:right w:w="105" w:type="dxa"/>
            </w:tcMar>
            <w:vAlign w:val="center"/>
          </w:tcPr>
          <w:p w14:paraId="24299B12">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身份证号</w:t>
            </w:r>
          </w:p>
        </w:tc>
        <w:tc>
          <w:tcPr>
            <w:tcW w:w="3972" w:type="dxa"/>
            <w:gridSpan w:val="3"/>
            <w:tcBorders>
              <w:top w:val="nil"/>
              <w:left w:val="nil"/>
              <w:bottom w:val="single" w:color="000000" w:sz="6" w:space="0"/>
              <w:right w:val="single" w:color="000000" w:sz="6" w:space="0"/>
            </w:tcBorders>
            <w:tcMar>
              <w:top w:w="0" w:type="dxa"/>
              <w:left w:w="105" w:type="dxa"/>
              <w:bottom w:w="0" w:type="dxa"/>
              <w:right w:w="105" w:type="dxa"/>
            </w:tcMar>
            <w:vAlign w:val="center"/>
          </w:tcPr>
          <w:p w14:paraId="6B2EBF6D">
            <w:pPr>
              <w:widowControl/>
              <w:jc w:val="center"/>
              <w:textAlignment w:val="baseline"/>
              <w:rPr>
                <w:rFonts w:hint="eastAsia" w:ascii="仿宋_GB2312" w:hAnsi="Times New Roman" w:eastAsia="仿宋_GB2312" w:cs="宋体"/>
                <w:sz w:val="24"/>
              </w:rPr>
            </w:pPr>
            <w:bookmarkStart w:id="0" w:name="_GoBack"/>
            <w:bookmarkEnd w:id="0"/>
          </w:p>
        </w:tc>
      </w:tr>
      <w:tr w14:paraId="325C67AB">
        <w:tblPrEx>
          <w:tblCellMar>
            <w:top w:w="0" w:type="dxa"/>
            <w:left w:w="0" w:type="dxa"/>
            <w:bottom w:w="0" w:type="dxa"/>
            <w:right w:w="0" w:type="dxa"/>
          </w:tblCellMar>
        </w:tblPrEx>
        <w:trPr>
          <w:trHeight w:val="675" w:hRule="atLeast"/>
        </w:trPr>
        <w:tc>
          <w:tcPr>
            <w:tcW w:w="1527" w:type="dxa"/>
            <w:vMerge w:val="restart"/>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14:paraId="7B5C1FE3">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教育背景及工作经历（从大学阶段至今）</w:t>
            </w:r>
          </w:p>
        </w:tc>
        <w:tc>
          <w:tcPr>
            <w:tcW w:w="2410" w:type="dxa"/>
            <w:gridSpan w:val="2"/>
            <w:tcBorders>
              <w:top w:val="nil"/>
              <w:left w:val="nil"/>
              <w:bottom w:val="single" w:color="000000" w:sz="6" w:space="0"/>
              <w:right w:val="single" w:color="000000" w:sz="6" w:space="0"/>
            </w:tcBorders>
            <w:tcMar>
              <w:top w:w="0" w:type="dxa"/>
              <w:left w:w="105" w:type="dxa"/>
              <w:bottom w:w="0" w:type="dxa"/>
              <w:right w:w="105" w:type="dxa"/>
            </w:tcMar>
            <w:vAlign w:val="center"/>
          </w:tcPr>
          <w:p w14:paraId="184050D0">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时间</w:t>
            </w:r>
          </w:p>
        </w:tc>
        <w:tc>
          <w:tcPr>
            <w:tcW w:w="5528" w:type="dxa"/>
            <w:gridSpan w:val="4"/>
            <w:tcBorders>
              <w:top w:val="nil"/>
              <w:left w:val="nil"/>
              <w:bottom w:val="single" w:color="000000" w:sz="6" w:space="0"/>
              <w:right w:val="single" w:color="000000" w:sz="6" w:space="0"/>
            </w:tcBorders>
            <w:tcMar>
              <w:top w:w="0" w:type="dxa"/>
              <w:left w:w="105" w:type="dxa"/>
              <w:bottom w:w="0" w:type="dxa"/>
              <w:right w:w="105" w:type="dxa"/>
            </w:tcMar>
            <w:vAlign w:val="center"/>
          </w:tcPr>
          <w:p w14:paraId="7668ED16">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学习/工作内容</w:t>
            </w:r>
          </w:p>
        </w:tc>
      </w:tr>
      <w:tr w14:paraId="3475CDB2">
        <w:tblPrEx>
          <w:tblCellMar>
            <w:top w:w="0" w:type="dxa"/>
            <w:left w:w="0" w:type="dxa"/>
            <w:bottom w:w="0" w:type="dxa"/>
            <w:right w:w="0" w:type="dxa"/>
          </w:tblCellMar>
        </w:tblPrEx>
        <w:trPr>
          <w:trHeight w:val="1716" w:hRule="atLeast"/>
        </w:trPr>
        <w:tc>
          <w:tcPr>
            <w:tcW w:w="1527" w:type="dxa"/>
            <w:vMerge w:val="continue"/>
            <w:tcBorders>
              <w:top w:val="nil"/>
              <w:left w:val="single" w:color="000000" w:sz="6" w:space="0"/>
              <w:bottom w:val="single" w:color="000000" w:sz="6" w:space="0"/>
              <w:right w:val="single" w:color="000000" w:sz="6" w:space="0"/>
            </w:tcBorders>
            <w:vAlign w:val="center"/>
          </w:tcPr>
          <w:p w14:paraId="1E01DC92">
            <w:pPr>
              <w:widowControl/>
              <w:rPr>
                <w:rFonts w:ascii="仿宋_GB2312" w:hAnsi="Times New Roman" w:eastAsia="仿宋_GB2312" w:cs="宋体"/>
                <w:sz w:val="24"/>
              </w:rPr>
            </w:pPr>
          </w:p>
        </w:tc>
        <w:tc>
          <w:tcPr>
            <w:tcW w:w="2410" w:type="dxa"/>
            <w:gridSpan w:val="2"/>
            <w:tcBorders>
              <w:top w:val="nil"/>
              <w:left w:val="nil"/>
              <w:bottom w:val="single" w:color="000000" w:sz="6" w:space="0"/>
              <w:right w:val="single" w:color="000000" w:sz="6" w:space="0"/>
            </w:tcBorders>
            <w:tcMar>
              <w:top w:w="0" w:type="dxa"/>
              <w:left w:w="105" w:type="dxa"/>
              <w:bottom w:w="0" w:type="dxa"/>
              <w:right w:w="105" w:type="dxa"/>
            </w:tcMar>
          </w:tcPr>
          <w:p w14:paraId="77C958F3">
            <w:pPr>
              <w:widowControl/>
              <w:jc w:val="center"/>
              <w:textAlignment w:val="baseline"/>
              <w:rPr>
                <w:rFonts w:ascii="仿宋_GB2312" w:hAnsi="Times New Roman" w:eastAsia="仿宋_GB2312" w:cs="宋体"/>
                <w:sz w:val="24"/>
              </w:rPr>
            </w:pPr>
            <w:r>
              <w:rPr>
                <w:rFonts w:ascii="仿宋_GB2312" w:hAnsi="Times New Roman" w:eastAsia="仿宋_GB2312" w:cs="宋体"/>
                <w:sz w:val="24"/>
              </w:rPr>
              <w:t>2005/09-2008/06</w:t>
            </w:r>
          </w:p>
          <w:p w14:paraId="02664F87">
            <w:pPr>
              <w:widowControl/>
              <w:jc w:val="center"/>
              <w:textAlignment w:val="baseline"/>
              <w:rPr>
                <w:rFonts w:ascii="仿宋_GB2312" w:hAnsi="Times New Roman" w:eastAsia="仿宋_GB2312" w:cs="宋体"/>
                <w:sz w:val="24"/>
              </w:rPr>
            </w:pPr>
            <w:r>
              <w:rPr>
                <w:rFonts w:ascii="仿宋_GB2312" w:hAnsi="Times New Roman" w:eastAsia="仿宋_GB2312" w:cs="宋体"/>
                <w:sz w:val="24"/>
              </w:rPr>
              <w:t>2008/09-2010/06</w:t>
            </w:r>
          </w:p>
          <w:p w14:paraId="2A059B14">
            <w:pPr>
              <w:widowControl/>
              <w:jc w:val="center"/>
              <w:textAlignment w:val="baseline"/>
              <w:rPr>
                <w:rFonts w:ascii="仿宋_GB2312" w:hAnsi="Times New Roman" w:eastAsia="仿宋_GB2312" w:cs="宋体"/>
                <w:sz w:val="24"/>
              </w:rPr>
            </w:pPr>
            <w:r>
              <w:rPr>
                <w:rFonts w:ascii="仿宋_GB2312" w:hAnsi="Times New Roman" w:eastAsia="仿宋_GB2312" w:cs="宋体"/>
                <w:sz w:val="24"/>
              </w:rPr>
              <w:t>2015/09-2018/06</w:t>
            </w:r>
          </w:p>
          <w:p w14:paraId="6CA58681">
            <w:pPr>
              <w:widowControl/>
              <w:jc w:val="center"/>
              <w:textAlignment w:val="baseline"/>
              <w:rPr>
                <w:rFonts w:ascii="仿宋_GB2312" w:hAnsi="Times New Roman" w:eastAsia="仿宋_GB2312" w:cs="宋体"/>
                <w:sz w:val="24"/>
              </w:rPr>
            </w:pPr>
            <w:r>
              <w:rPr>
                <w:rFonts w:ascii="仿宋_GB2312" w:hAnsi="Times New Roman" w:eastAsia="仿宋_GB2312" w:cs="宋体"/>
                <w:sz w:val="24"/>
              </w:rPr>
              <w:t>2021/09-2025/06</w:t>
            </w:r>
          </w:p>
          <w:p w14:paraId="0AB3175D">
            <w:pPr>
              <w:widowControl/>
              <w:jc w:val="center"/>
              <w:textAlignment w:val="baseline"/>
              <w:rPr>
                <w:rFonts w:hint="eastAsia" w:ascii="仿宋_GB2312" w:hAnsi="Times New Roman" w:eastAsia="仿宋_GB2312" w:cs="宋体"/>
                <w:sz w:val="24"/>
              </w:rPr>
            </w:pPr>
          </w:p>
          <w:p w14:paraId="2525E638">
            <w:pPr>
              <w:widowControl/>
              <w:jc w:val="center"/>
              <w:textAlignment w:val="baseline"/>
              <w:rPr>
                <w:rFonts w:ascii="仿宋_GB2312" w:hAnsi="Times New Roman" w:eastAsia="仿宋_GB2312" w:cs="宋体"/>
                <w:sz w:val="24"/>
              </w:rPr>
            </w:pPr>
            <w:r>
              <w:rPr>
                <w:rFonts w:ascii="仿宋_GB2312" w:hAnsi="Times New Roman" w:eastAsia="仿宋_GB2312" w:cs="宋体"/>
                <w:sz w:val="24"/>
              </w:rPr>
              <w:t>2011/12-2011/12</w:t>
            </w:r>
          </w:p>
          <w:p w14:paraId="57BA4251">
            <w:pPr>
              <w:widowControl/>
              <w:jc w:val="center"/>
              <w:textAlignment w:val="baseline"/>
              <w:rPr>
                <w:rFonts w:ascii="仿宋_GB2312" w:hAnsi="Times New Roman" w:eastAsia="仿宋_GB2312" w:cs="宋体"/>
                <w:sz w:val="24"/>
              </w:rPr>
            </w:pPr>
            <w:r>
              <w:rPr>
                <w:rFonts w:ascii="仿宋_GB2312" w:hAnsi="Times New Roman" w:eastAsia="仿宋_GB2312" w:cs="宋体"/>
                <w:sz w:val="24"/>
              </w:rPr>
              <w:t>2012/03-2012/05</w:t>
            </w:r>
          </w:p>
          <w:p w14:paraId="1F8EF4DF">
            <w:pPr>
              <w:widowControl/>
              <w:jc w:val="center"/>
              <w:textAlignment w:val="baseline"/>
              <w:rPr>
                <w:rFonts w:ascii="仿宋_GB2312" w:hAnsi="Times New Roman" w:eastAsia="仿宋_GB2312" w:cs="宋体"/>
                <w:sz w:val="24"/>
              </w:rPr>
            </w:pPr>
            <w:r>
              <w:rPr>
                <w:rFonts w:ascii="仿宋_GB2312" w:hAnsi="Times New Roman" w:eastAsia="仿宋_GB2312" w:cs="宋体"/>
                <w:sz w:val="24"/>
              </w:rPr>
              <w:t>2012/06-2013/07</w:t>
            </w:r>
          </w:p>
          <w:p w14:paraId="3090A8C4">
            <w:pPr>
              <w:widowControl/>
              <w:jc w:val="center"/>
              <w:textAlignment w:val="baseline"/>
              <w:rPr>
                <w:rFonts w:ascii="仿宋_GB2312" w:hAnsi="Times New Roman" w:eastAsia="仿宋_GB2312" w:cs="宋体"/>
                <w:sz w:val="24"/>
              </w:rPr>
            </w:pPr>
            <w:r>
              <w:rPr>
                <w:rFonts w:ascii="仿宋_GB2312" w:hAnsi="Times New Roman" w:eastAsia="仿宋_GB2312" w:cs="宋体"/>
                <w:sz w:val="24"/>
              </w:rPr>
              <w:t>2018/07-2021/08</w:t>
            </w:r>
          </w:p>
          <w:p w14:paraId="48779186">
            <w:pPr>
              <w:widowControl/>
              <w:jc w:val="center"/>
              <w:textAlignment w:val="baseline"/>
              <w:rPr>
                <w:rFonts w:hint="eastAsia" w:ascii="仿宋_GB2312" w:hAnsi="Times New Roman" w:eastAsia="仿宋_GB2312" w:cs="宋体"/>
                <w:sz w:val="24"/>
              </w:rPr>
            </w:pPr>
            <w:r>
              <w:rPr>
                <w:rFonts w:hint="eastAsia" w:ascii="仿宋_GB2312" w:hAnsi="Times New Roman" w:eastAsia="仿宋_GB2312" w:cs="宋体"/>
                <w:sz w:val="24"/>
              </w:rPr>
              <w:t>2025/09-至今</w:t>
            </w:r>
          </w:p>
        </w:tc>
        <w:tc>
          <w:tcPr>
            <w:tcW w:w="5528" w:type="dxa"/>
            <w:gridSpan w:val="4"/>
            <w:tcBorders>
              <w:top w:val="nil"/>
              <w:left w:val="nil"/>
              <w:bottom w:val="single" w:color="000000" w:sz="6" w:space="0"/>
              <w:right w:val="single" w:color="000000" w:sz="6" w:space="0"/>
            </w:tcBorders>
            <w:tcMar>
              <w:top w:w="0" w:type="dxa"/>
              <w:left w:w="105" w:type="dxa"/>
              <w:bottom w:w="0" w:type="dxa"/>
              <w:right w:w="105" w:type="dxa"/>
            </w:tcMar>
          </w:tcPr>
          <w:p w14:paraId="63FC4AE9">
            <w:pPr>
              <w:widowControl/>
              <w:jc w:val="center"/>
              <w:textAlignment w:val="baseline"/>
              <w:rPr>
                <w:rFonts w:ascii="仿宋_GB2312" w:hAnsi="Times New Roman" w:eastAsia="仿宋_GB2312" w:cs="宋体"/>
                <w:sz w:val="24"/>
              </w:rPr>
            </w:pPr>
            <w:r>
              <w:rPr>
                <w:rFonts w:ascii="仿宋_GB2312" w:hAnsi="Times New Roman" w:eastAsia="仿宋_GB2312" w:cs="宋体"/>
                <w:sz w:val="24"/>
              </w:rPr>
              <w:t>浙江教育学院</w:t>
            </w:r>
            <w:r>
              <w:rPr>
                <w:rFonts w:hint="eastAsia" w:ascii="仿宋_GB2312" w:hAnsi="Times New Roman" w:eastAsia="仿宋_GB2312" w:cs="宋体"/>
                <w:sz w:val="24"/>
              </w:rPr>
              <w:t xml:space="preserve"> 专科</w:t>
            </w:r>
          </w:p>
          <w:p w14:paraId="60D2ABE0">
            <w:pPr>
              <w:widowControl/>
              <w:jc w:val="center"/>
              <w:textAlignment w:val="baseline"/>
              <w:rPr>
                <w:rFonts w:ascii="仿宋_GB2312" w:hAnsi="Times New Roman" w:eastAsia="仿宋_GB2312" w:cs="宋体"/>
                <w:sz w:val="24"/>
              </w:rPr>
            </w:pPr>
            <w:r>
              <w:rPr>
                <w:rFonts w:ascii="仿宋_GB2312" w:hAnsi="Times New Roman" w:eastAsia="仿宋_GB2312" w:cs="宋体"/>
                <w:sz w:val="24"/>
              </w:rPr>
              <w:t>宁波大学</w:t>
            </w:r>
            <w:r>
              <w:rPr>
                <w:rFonts w:hint="eastAsia" w:ascii="仿宋_GB2312" w:hAnsi="Times New Roman" w:eastAsia="仿宋_GB2312" w:cs="宋体"/>
                <w:sz w:val="24"/>
              </w:rPr>
              <w:t xml:space="preserve"> 本科</w:t>
            </w:r>
          </w:p>
          <w:p w14:paraId="0D18AB69">
            <w:pPr>
              <w:widowControl/>
              <w:jc w:val="center"/>
              <w:textAlignment w:val="baseline"/>
              <w:rPr>
                <w:rFonts w:ascii="仿宋_GB2312" w:hAnsi="Times New Roman" w:eastAsia="仿宋_GB2312" w:cs="宋体"/>
                <w:sz w:val="24"/>
              </w:rPr>
            </w:pPr>
            <w:r>
              <w:rPr>
                <w:rFonts w:ascii="仿宋_GB2312" w:hAnsi="Times New Roman" w:eastAsia="仿宋_GB2312" w:cs="宋体"/>
                <w:sz w:val="24"/>
              </w:rPr>
              <w:t>宁波大学</w:t>
            </w:r>
            <w:r>
              <w:rPr>
                <w:rFonts w:hint="eastAsia" w:ascii="仿宋_GB2312" w:hAnsi="Times New Roman" w:eastAsia="仿宋_GB2312" w:cs="宋体"/>
                <w:sz w:val="24"/>
              </w:rPr>
              <w:t xml:space="preserve"> 硕士研究生</w:t>
            </w:r>
          </w:p>
          <w:p w14:paraId="0674985D">
            <w:pPr>
              <w:widowControl/>
              <w:jc w:val="center"/>
              <w:textAlignment w:val="baseline"/>
              <w:rPr>
                <w:rFonts w:ascii="仿宋_GB2312" w:hAnsi="Times New Roman" w:eastAsia="仿宋_GB2312" w:cs="宋体"/>
                <w:sz w:val="24"/>
              </w:rPr>
            </w:pPr>
            <w:r>
              <w:rPr>
                <w:rFonts w:ascii="仿宋_GB2312" w:hAnsi="Times New Roman" w:eastAsia="仿宋_GB2312" w:cs="宋体"/>
                <w:sz w:val="24"/>
              </w:rPr>
              <w:t>北京外国语大学</w:t>
            </w:r>
            <w:r>
              <w:rPr>
                <w:rFonts w:hint="eastAsia" w:ascii="仿宋_GB2312" w:hAnsi="Times New Roman" w:eastAsia="仿宋_GB2312" w:cs="宋体"/>
                <w:sz w:val="24"/>
              </w:rPr>
              <w:t xml:space="preserve"> 博士研究生</w:t>
            </w:r>
          </w:p>
          <w:p w14:paraId="457F786F">
            <w:pPr>
              <w:widowControl/>
              <w:jc w:val="center"/>
              <w:textAlignment w:val="baseline"/>
              <w:rPr>
                <w:rFonts w:hint="eastAsia" w:ascii="仿宋_GB2312" w:hAnsi="Times New Roman" w:eastAsia="仿宋_GB2312" w:cs="宋体"/>
                <w:sz w:val="24"/>
              </w:rPr>
            </w:pPr>
          </w:p>
          <w:p w14:paraId="74538E95">
            <w:pPr>
              <w:widowControl/>
              <w:jc w:val="center"/>
              <w:textAlignment w:val="baseline"/>
              <w:rPr>
                <w:rFonts w:ascii="仿宋_GB2312" w:hAnsi="Times New Roman" w:eastAsia="仿宋_GB2312" w:cs="宋体"/>
                <w:sz w:val="24"/>
              </w:rPr>
            </w:pPr>
            <w:r>
              <w:rPr>
                <w:rFonts w:ascii="仿宋_GB2312" w:hAnsi="Times New Roman" w:eastAsia="仿宋_GB2312" w:cs="宋体"/>
                <w:sz w:val="24"/>
              </w:rPr>
              <w:t>宁波天元惠尔富国际贸易有限公司</w:t>
            </w:r>
            <w:r>
              <w:rPr>
                <w:rFonts w:hint="eastAsia" w:ascii="仿宋_GB2312" w:hAnsi="Times New Roman" w:eastAsia="仿宋_GB2312" w:cs="宋体"/>
                <w:sz w:val="24"/>
              </w:rPr>
              <w:t xml:space="preserve"> 外贸业务员</w:t>
            </w:r>
          </w:p>
          <w:p w14:paraId="2C2278B3">
            <w:pPr>
              <w:widowControl/>
              <w:jc w:val="center"/>
              <w:textAlignment w:val="baseline"/>
              <w:rPr>
                <w:rFonts w:ascii="仿宋_GB2312" w:hAnsi="Times New Roman" w:eastAsia="仿宋_GB2312" w:cs="宋体"/>
                <w:sz w:val="24"/>
              </w:rPr>
            </w:pPr>
            <w:r>
              <w:rPr>
                <w:rFonts w:ascii="仿宋_GB2312" w:hAnsi="Times New Roman" w:eastAsia="仿宋_GB2312" w:cs="宋体"/>
                <w:sz w:val="24"/>
              </w:rPr>
              <w:t>宁波美诺华药业有限公司</w:t>
            </w:r>
            <w:r>
              <w:rPr>
                <w:rFonts w:hint="eastAsia" w:ascii="仿宋_GB2312" w:hAnsi="Times New Roman" w:eastAsia="仿宋_GB2312" w:cs="宋体"/>
                <w:sz w:val="24"/>
              </w:rPr>
              <w:t xml:space="preserve"> 翻译</w:t>
            </w:r>
          </w:p>
          <w:p w14:paraId="417D3B80">
            <w:pPr>
              <w:widowControl/>
              <w:jc w:val="center"/>
              <w:textAlignment w:val="baseline"/>
              <w:rPr>
                <w:rFonts w:ascii="仿宋_GB2312" w:hAnsi="Times New Roman" w:eastAsia="仿宋_GB2312" w:cs="宋体"/>
                <w:sz w:val="24"/>
              </w:rPr>
            </w:pPr>
            <w:r>
              <w:rPr>
                <w:rFonts w:ascii="仿宋_GB2312" w:hAnsi="Times New Roman" w:eastAsia="仿宋_GB2312" w:cs="宋体"/>
                <w:sz w:val="24"/>
              </w:rPr>
              <w:t>北京新东方前途出国有限公司宁波分公司</w:t>
            </w:r>
            <w:r>
              <w:rPr>
                <w:rFonts w:hint="eastAsia" w:ascii="仿宋_GB2312" w:hAnsi="Times New Roman" w:eastAsia="仿宋_GB2312" w:cs="宋体"/>
                <w:sz w:val="24"/>
              </w:rPr>
              <w:t>留学顾问</w:t>
            </w:r>
          </w:p>
          <w:p w14:paraId="1C47D0D9">
            <w:pPr>
              <w:widowControl/>
              <w:jc w:val="center"/>
              <w:textAlignment w:val="baseline"/>
              <w:rPr>
                <w:rFonts w:ascii="仿宋_GB2312" w:hAnsi="Times New Roman" w:eastAsia="仿宋_GB2312" w:cs="宋体"/>
                <w:sz w:val="24"/>
              </w:rPr>
            </w:pPr>
            <w:r>
              <w:rPr>
                <w:rFonts w:ascii="仿宋_GB2312" w:hAnsi="Times New Roman" w:eastAsia="仿宋_GB2312" w:cs="宋体"/>
                <w:sz w:val="24"/>
              </w:rPr>
              <w:t>宁波大学</w:t>
            </w:r>
            <w:r>
              <w:rPr>
                <w:rFonts w:hint="eastAsia" w:ascii="仿宋_GB2312" w:hAnsi="Times New Roman" w:eastAsia="仿宋_GB2312" w:cs="宋体"/>
                <w:sz w:val="24"/>
              </w:rPr>
              <w:t xml:space="preserve"> 思政辅导员</w:t>
            </w:r>
          </w:p>
          <w:p w14:paraId="2E169C45">
            <w:pPr>
              <w:widowControl/>
              <w:jc w:val="center"/>
              <w:textAlignment w:val="baseline"/>
              <w:rPr>
                <w:rFonts w:hint="eastAsia" w:ascii="仿宋_GB2312" w:hAnsi="Times New Roman" w:eastAsia="仿宋_GB2312" w:cs="宋体"/>
                <w:sz w:val="24"/>
              </w:rPr>
            </w:pPr>
            <w:r>
              <w:rPr>
                <w:rFonts w:hint="eastAsia" w:ascii="仿宋_GB2312" w:hAnsi="Times New Roman" w:eastAsia="仿宋_GB2312" w:cs="宋体"/>
                <w:sz w:val="24"/>
              </w:rPr>
              <w:t>浙江万里学院 专任教师</w:t>
            </w:r>
          </w:p>
        </w:tc>
      </w:tr>
      <w:tr w14:paraId="46C432F8">
        <w:tblPrEx>
          <w:tblCellMar>
            <w:top w:w="0" w:type="dxa"/>
            <w:left w:w="0" w:type="dxa"/>
            <w:bottom w:w="0" w:type="dxa"/>
            <w:right w:w="0" w:type="dxa"/>
          </w:tblCellMar>
        </w:tblPrEx>
        <w:trPr>
          <w:trHeight w:val="2245" w:hRule="atLeast"/>
        </w:trPr>
        <w:tc>
          <w:tcPr>
            <w:tcW w:w="1527"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14:paraId="2660FC35">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个人发展规划及培训需求与建议</w:t>
            </w:r>
          </w:p>
        </w:tc>
        <w:tc>
          <w:tcPr>
            <w:tcW w:w="7938" w:type="dxa"/>
            <w:gridSpan w:val="6"/>
            <w:tcBorders>
              <w:top w:val="nil"/>
              <w:left w:val="nil"/>
              <w:bottom w:val="single" w:color="000000" w:sz="6" w:space="0"/>
              <w:right w:val="single" w:color="000000" w:sz="6" w:space="0"/>
            </w:tcBorders>
            <w:tcMar>
              <w:top w:w="0" w:type="dxa"/>
              <w:left w:w="105" w:type="dxa"/>
              <w:bottom w:w="0" w:type="dxa"/>
              <w:right w:w="105" w:type="dxa"/>
            </w:tcMar>
            <w:vAlign w:val="center"/>
          </w:tcPr>
          <w:p w14:paraId="252A55EE">
            <w:pPr>
              <w:widowControl/>
              <w:textAlignment w:val="baseline"/>
              <w:rPr>
                <w:rFonts w:ascii="仿宋_GB2312" w:hAnsi="Times New Roman" w:eastAsia="仿宋_GB2312" w:cs="宋体"/>
                <w:sz w:val="24"/>
              </w:rPr>
            </w:pPr>
            <w:r>
              <w:rPr>
                <w:rFonts w:hint="eastAsia" w:ascii="仿宋_GB2312" w:hAnsi="Times New Roman" w:eastAsia="仿宋_GB2312" w:cs="宋体"/>
                <w:sz w:val="24"/>
              </w:rPr>
              <w:t xml:space="preserve">1. </w:t>
            </w:r>
            <w:r>
              <w:rPr>
                <w:rFonts w:ascii="仿宋_GB2312" w:hAnsi="Times New Roman" w:eastAsia="仿宋_GB2312" w:cs="宋体"/>
                <w:sz w:val="24"/>
              </w:rPr>
              <w:t xml:space="preserve">个人发展规划 </w:t>
            </w:r>
          </w:p>
          <w:p w14:paraId="44D4A3E8">
            <w:pPr>
              <w:widowControl/>
              <w:ind w:firstLine="480" w:firstLineChars="200"/>
              <w:textAlignment w:val="baseline"/>
              <w:rPr>
                <w:rFonts w:ascii="仿宋_GB2312" w:hAnsi="Times New Roman" w:eastAsia="仿宋_GB2312" w:cs="宋体"/>
                <w:sz w:val="24"/>
              </w:rPr>
            </w:pPr>
            <w:r>
              <w:rPr>
                <w:rFonts w:ascii="仿宋_GB2312" w:hAnsi="Times New Roman" w:eastAsia="仿宋_GB2312" w:cs="宋体"/>
                <w:sz w:val="24"/>
              </w:rPr>
              <w:t>我的个人发展目标是，在不断提升自身师德修养的同时，系统地掌握科学的教学方法和技能 ，将理论有效应用于教学实践，稳步提高自己的综合教学能力，以胜任高校教师的本职工作。我希望通过本次研修，夯实自己的教学基本功，为未来的职业发展打下坚实的基础 。</w:t>
            </w:r>
          </w:p>
          <w:p w14:paraId="7337CD41">
            <w:pPr>
              <w:widowControl/>
              <w:textAlignment w:val="baseline"/>
              <w:rPr>
                <w:rFonts w:ascii="仿宋_GB2312" w:hAnsi="Times New Roman" w:eastAsia="仿宋_GB2312" w:cs="宋体"/>
                <w:sz w:val="24"/>
              </w:rPr>
            </w:pPr>
            <w:r>
              <w:rPr>
                <w:rFonts w:ascii="仿宋_GB2312" w:hAnsi="Times New Roman" w:eastAsia="仿宋_GB2312" w:cs="宋体"/>
                <w:sz w:val="24"/>
              </w:rPr>
              <w:t xml:space="preserve">2. 培训需求 </w:t>
            </w:r>
          </w:p>
          <w:p w14:paraId="2CA0E382">
            <w:pPr>
              <w:widowControl/>
              <w:ind w:firstLine="480" w:firstLineChars="200"/>
              <w:textAlignment w:val="baseline"/>
              <w:rPr>
                <w:rFonts w:ascii="仿宋_GB2312" w:hAnsi="Times New Roman" w:eastAsia="仿宋_GB2312" w:cs="宋体"/>
                <w:sz w:val="24"/>
              </w:rPr>
            </w:pPr>
            <w:r>
              <w:rPr>
                <w:rFonts w:ascii="仿宋_GB2312" w:hAnsi="Times New Roman" w:eastAsia="仿宋_GB2312" w:cs="宋体"/>
                <w:sz w:val="24"/>
              </w:rPr>
              <w:t>为实现上述规划，我希望通过本次研修获得以下三方面的提升：</w:t>
            </w:r>
          </w:p>
          <w:p w14:paraId="3344BF1B">
            <w:pPr>
              <w:widowControl/>
              <w:numPr>
                <w:ilvl w:val="0"/>
                <w:numId w:val="1"/>
              </w:numPr>
              <w:tabs>
                <w:tab w:val="left" w:pos="720"/>
              </w:tabs>
              <w:textAlignment w:val="baseline"/>
              <w:rPr>
                <w:rFonts w:ascii="仿宋_GB2312" w:hAnsi="Times New Roman" w:eastAsia="仿宋_GB2312" w:cs="宋体"/>
                <w:sz w:val="24"/>
              </w:rPr>
            </w:pPr>
            <w:r>
              <w:rPr>
                <w:rFonts w:ascii="仿宋_GB2312" w:hAnsi="Times New Roman" w:eastAsia="仿宋_GB2312" w:cs="宋体"/>
                <w:sz w:val="24"/>
              </w:rPr>
              <w:t>专业理念与规范方面：希望能深化对新时代高校教师师德修养和综合素养的理解，学习如何进行有效的学术职业发展规划，以适应高等教育的发展趋势。</w:t>
            </w:r>
          </w:p>
          <w:p w14:paraId="6F643038">
            <w:pPr>
              <w:widowControl/>
              <w:numPr>
                <w:ilvl w:val="0"/>
                <w:numId w:val="1"/>
              </w:numPr>
              <w:tabs>
                <w:tab w:val="left" w:pos="720"/>
              </w:tabs>
              <w:textAlignment w:val="baseline"/>
              <w:rPr>
                <w:rFonts w:ascii="仿宋_GB2312" w:hAnsi="Times New Roman" w:eastAsia="仿宋_GB2312" w:cs="宋体"/>
                <w:sz w:val="24"/>
              </w:rPr>
            </w:pPr>
            <w:r>
              <w:rPr>
                <w:rFonts w:ascii="仿宋_GB2312" w:hAnsi="Times New Roman" w:eastAsia="仿宋_GB2312" w:cs="宋体"/>
                <w:sz w:val="24"/>
              </w:rPr>
              <w:t>教学理论与技能方面：希望能系统学习教学设计、教学实施、教学评价等基本技能。尤其希望能够掌握如“BOPPPS有效教学”和“以学生为中心的课程有效教学设计”等实用方法，并从教学竞赛获奖者的示范课中汲取经验，提升课堂教学质量。</w:t>
            </w:r>
          </w:p>
          <w:p w14:paraId="71B84F39">
            <w:pPr>
              <w:widowControl/>
              <w:numPr>
                <w:ilvl w:val="0"/>
                <w:numId w:val="1"/>
              </w:numPr>
              <w:tabs>
                <w:tab w:val="left" w:pos="720"/>
              </w:tabs>
              <w:textAlignment w:val="baseline"/>
              <w:rPr>
                <w:rFonts w:hint="eastAsia" w:ascii="仿宋_GB2312" w:hAnsi="Times New Roman" w:eastAsia="仿宋_GB2312" w:cs="宋体"/>
                <w:sz w:val="24"/>
              </w:rPr>
            </w:pPr>
            <w:r>
              <w:rPr>
                <w:rFonts w:ascii="仿宋_GB2312" w:hAnsi="Times New Roman" w:eastAsia="仿宋_GB2312" w:cs="宋体"/>
                <w:sz w:val="24"/>
              </w:rPr>
              <w:t>数智技术与运用方面：为适应教育数字化转型的要求，希望能学习最新的数智教学技术和在线教学资源与学习工具的运用方法，探索数智化背景下的新型教学模式。</w:t>
            </w:r>
          </w:p>
        </w:tc>
      </w:tr>
      <w:tr w14:paraId="28C849E7">
        <w:tblPrEx>
          <w:tblCellMar>
            <w:top w:w="0" w:type="dxa"/>
            <w:left w:w="0" w:type="dxa"/>
            <w:bottom w:w="0" w:type="dxa"/>
            <w:right w:w="0" w:type="dxa"/>
          </w:tblCellMar>
        </w:tblPrEx>
        <w:trPr>
          <w:trHeight w:val="2040" w:hRule="atLeast"/>
        </w:trPr>
        <w:tc>
          <w:tcPr>
            <w:tcW w:w="1527"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14:paraId="6FE43845">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学校推荐</w:t>
            </w:r>
          </w:p>
          <w:p w14:paraId="214FA9A7">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意见</w:t>
            </w:r>
          </w:p>
        </w:tc>
        <w:tc>
          <w:tcPr>
            <w:tcW w:w="7938" w:type="dxa"/>
            <w:gridSpan w:val="6"/>
            <w:tcBorders>
              <w:top w:val="nil"/>
              <w:left w:val="nil"/>
              <w:bottom w:val="single" w:color="000000" w:sz="6" w:space="0"/>
              <w:right w:val="single" w:color="000000" w:sz="6" w:space="0"/>
            </w:tcBorders>
            <w:tcMar>
              <w:top w:w="0" w:type="dxa"/>
              <w:left w:w="105" w:type="dxa"/>
              <w:bottom w:w="0" w:type="dxa"/>
              <w:right w:w="105" w:type="dxa"/>
            </w:tcMar>
            <w:vAlign w:val="center"/>
          </w:tcPr>
          <w:p w14:paraId="082C2571">
            <w:pPr>
              <w:widowControl/>
              <w:jc w:val="center"/>
              <w:textAlignment w:val="baseline"/>
              <w:rPr>
                <w:rFonts w:ascii="仿宋_GB2312" w:hAnsi="Times New Roman" w:eastAsia="仿宋_GB2312" w:cs="宋体"/>
                <w:sz w:val="24"/>
              </w:rPr>
            </w:pPr>
          </w:p>
          <w:p w14:paraId="20A51541">
            <w:pPr>
              <w:widowControl/>
              <w:jc w:val="center"/>
              <w:textAlignment w:val="baseline"/>
              <w:rPr>
                <w:rFonts w:ascii="仿宋_GB2312" w:hAnsi="Times New Roman" w:eastAsia="仿宋_GB2312" w:cs="宋体"/>
                <w:sz w:val="24"/>
              </w:rPr>
            </w:pPr>
          </w:p>
          <w:p w14:paraId="782D10BD">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公章：</w:t>
            </w:r>
          </w:p>
          <w:p w14:paraId="73E8105A">
            <w:pPr>
              <w:widowControl/>
              <w:jc w:val="center"/>
              <w:textAlignment w:val="baseline"/>
              <w:rPr>
                <w:rFonts w:ascii="仿宋_GB2312" w:hAnsi="Times New Roman" w:eastAsia="仿宋_GB2312" w:cs="宋体"/>
                <w:sz w:val="24"/>
              </w:rPr>
            </w:pPr>
            <w:r>
              <w:rPr>
                <w:rFonts w:hint="eastAsia" w:ascii="仿宋_GB2312" w:hAnsi="Times New Roman" w:eastAsia="仿宋_GB2312" w:cs="宋体"/>
                <w:sz w:val="24"/>
              </w:rPr>
              <w:t>                                           年        月         日</w:t>
            </w:r>
          </w:p>
        </w:tc>
      </w:tr>
    </w:tbl>
    <w:p w14:paraId="26C7EA7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20B0604020202020204"/>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B0604020202020204"/>
    <w:charset w:val="86"/>
    <w:family w:val="modern"/>
    <w:pitch w:val="default"/>
    <w:sig w:usb0="00000000" w:usb1="00000000" w:usb2="00000010" w:usb3="00000000" w:csb0="00040001" w:csb1="0000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0"/>
    <w:family w:val="decorative"/>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F36C32"/>
    <w:multiLevelType w:val="multilevel"/>
    <w:tmpl w:val="65F36C32"/>
    <w:lvl w:ilvl="0" w:tentative="0">
      <w:start w:val="1"/>
      <w:numFmt w:val="lowerLetter"/>
      <w:lvlText w:val="%1)"/>
      <w:lvlJc w:val="left"/>
      <w:pPr>
        <w:ind w:left="800" w:hanging="440"/>
      </w:pPr>
      <w:rPr>
        <w:rFonts w:hint="default"/>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484"/>
    <w:rsid w:val="000B1B8C"/>
    <w:rsid w:val="00164E40"/>
    <w:rsid w:val="00530D70"/>
    <w:rsid w:val="0055778E"/>
    <w:rsid w:val="006B2D70"/>
    <w:rsid w:val="00995C10"/>
    <w:rsid w:val="00A60D6F"/>
    <w:rsid w:val="00B7521C"/>
    <w:rsid w:val="00E81484"/>
    <w:rsid w:val="6B193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743</Words>
  <Characters>900</Characters>
  <Lines>7</Lines>
  <Paragraphs>2</Paragraphs>
  <TotalTime>13</TotalTime>
  <ScaleCrop>false</ScaleCrop>
  <LinksUpToDate>false</LinksUpToDate>
  <CharactersWithSpaces>975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2023-10-09T01:56:00Z</dcterms:created>
  <dc:creator>微软用户</dc:creator>
  <cp:lastModifiedBy>含冰</cp:lastModifiedBy>
  <dcterms:modified xsi:type="dcterms:W3CDTF">2025-10-21T01:07:10Z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eyJoZGlkIjoiODRhNTNmOWE5ZThiYTAwY2UyZWY0MTdlZTRjYjVmZDYiLCJ1c2VySWQiOiI0MTE3OTAxNzgifQ==</vt:lpwstr>
  </property>
  <property fmtid="{D5CDD505-2E9C-101B-9397-08002B2CF9AE}" pid="3" name="KSOProductBuildVer">
    <vt:lpwstr>2052-12.1.0.23125</vt:lpwstr>
  </property>
  <property fmtid="{D5CDD505-2E9C-101B-9397-08002B2CF9AE}" pid="4" name="ICV">
    <vt:lpwstr>E468B96D57894CA1B8F39D38A0DD69FF_12</vt:lpwstr>
  </property>
</Properties>
</file>